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 w:rsidR="00CB2A7F" w:rsidRDefault="00CB2A7F" w:rsidP="00CB2A7F">
      <w:pPr>
        <w:rPr>
          <w:rFonts w:ascii="Arial" w:eastAsia="Times New Roman" w:hAnsi="Arial" w:cs="Arial"/>
          <w:b/>
          <w:bCs/>
          <w:color w:val="000000"/>
          <w:kern w:val="0"/>
          <w:sz w:val="54"/>
          <w:szCs w:val="54"/>
          <w:lang w:eastAsia="ru-RU"/>
          <w14:ligatures w14:val="none"/>
        </w:rPr>
      </w:pPr>
      <w:r w:rsidRPr="00CB2A7F">
        <w:rPr>
          <w:rFonts w:ascii="Arial" w:eastAsia="Times New Roman" w:hAnsi="Arial" w:cs="Arial"/>
          <w:b/>
          <w:bCs/>
          <w:color w:val="000000"/>
          <w:kern w:val="0"/>
          <w:sz w:val="54"/>
          <w:szCs w:val="54"/>
          <w:lang w:eastAsia="ru-RU"/>
          <w14:ligatures w14:val="none"/>
        </w:rPr>
        <w:t>Политика конфиденциальности</w:t>
      </w:r>
    </w:p>
    <w:p w:rsidR="00EF123E" w:rsidRPr="00CB2A7F" w:rsidRDefault="00EF123E" w:rsidP="00CB2A7F">
      <w:pPr>
        <w:rPr>
          <w:rFonts w:ascii="Arial" w:eastAsia="Times New Roman" w:hAnsi="Arial" w:cs="Arial"/>
          <w:b/>
          <w:bCs/>
          <w:color w:val="000000"/>
          <w:kern w:val="0"/>
          <w:sz w:val="54"/>
          <w:szCs w:val="54"/>
          <w:lang w:eastAsia="ru-RU"/>
          <w14:ligatures w14:val="none"/>
        </w:rPr>
      </w:pPr>
    </w:p>
    <w:p w:rsidR="00E965D0" w:rsidRDefault="00CB2A7F" w:rsidP="00CB2A7F">
      <w:pPr>
        <w:rPr>
          <w:rFonts w:ascii="Arial" w:eastAsia="Times New Roman" w:hAnsi="Arial" w:cs="Arial"/>
          <w:color w:val="000000"/>
          <w:kern w:val="0"/>
          <w:sz w:val="30"/>
          <w:szCs w:val="30"/>
          <w:lang w:eastAsia="ru-RU"/>
          <w14:ligatures w14:val="none"/>
        </w:rPr>
      </w:pPr>
      <w:r w:rsidRPr="00CB2A7F">
        <w:rPr>
          <w:rFonts w:ascii="Arial" w:eastAsia="Times New Roman" w:hAnsi="Arial" w:cs="Arial"/>
          <w:color w:val="000000"/>
          <w:kern w:val="0"/>
          <w:sz w:val="30"/>
          <w:szCs w:val="30"/>
          <w:lang w:eastAsia="ru-RU"/>
          <w14:ligatures w14:val="none"/>
        </w:rPr>
        <w:t>Пожалуйста, внимательно прочтите политику конфиденциальности</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r>
      <w:r w:rsidR="00EF123E" w:rsidRPr="00EF123E">
        <w:rPr>
          <w:rFonts w:ascii="Arial" w:eastAsia="Times New Roman" w:hAnsi="Arial" w:cs="Arial"/>
          <w:color w:val="000000"/>
          <w:kern w:val="0"/>
          <w:sz w:val="30"/>
          <w:szCs w:val="30"/>
          <w:lang w:eastAsia="ru-RU"/>
          <w14:ligatures w14:val="none"/>
        </w:rPr>
        <w:t>1</w:t>
      </w:r>
      <w:r w:rsidRPr="00CB2A7F">
        <w:rPr>
          <w:rFonts w:ascii="Arial" w:eastAsia="Times New Roman" w:hAnsi="Arial" w:cs="Arial"/>
          <w:color w:val="000000"/>
          <w:kern w:val="0"/>
          <w:sz w:val="30"/>
          <w:szCs w:val="30"/>
          <w:lang w:eastAsia="ru-RU"/>
          <w14:ligatures w14:val="none"/>
        </w:rPr>
        <w:t>. Общие положения</w:t>
      </w:r>
      <w:r w:rsidRPr="00CB2A7F">
        <w:rPr>
          <w:rFonts w:ascii="Arial" w:eastAsia="Times New Roman" w:hAnsi="Arial" w:cs="Arial"/>
          <w:color w:val="000000"/>
          <w:kern w:val="0"/>
          <w:sz w:val="30"/>
          <w:szCs w:val="30"/>
          <w:lang w:eastAsia="ru-RU"/>
          <w14:ligatures w14:val="none"/>
        </w:rPr>
        <w:br/>
        <w:t>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r w:rsidRPr="00CB2A7F">
        <w:rPr>
          <w:rFonts w:ascii="Arial" w:eastAsia="Times New Roman" w:hAnsi="Arial" w:cs="Arial"/>
          <w:color w:val="000000"/>
          <w:kern w:val="0"/>
          <w:sz w:val="30"/>
          <w:szCs w:val="30"/>
          <w:lang w:eastAsia="ru-RU"/>
          <w14:ligatures w14:val="none"/>
        </w:rPr>
        <w:br/>
        <w:t>1.2. Основные понятия, используемые в Политике:</w:t>
      </w:r>
      <w:r w:rsidRPr="00CB2A7F">
        <w:rPr>
          <w:rFonts w:ascii="Arial" w:eastAsia="Times New Roman" w:hAnsi="Arial" w:cs="Arial"/>
          <w:color w:val="000000"/>
          <w:kern w:val="0"/>
          <w:sz w:val="30"/>
          <w:szCs w:val="30"/>
          <w:lang w:eastAsia="ru-RU"/>
          <w14:ligatures w14:val="none"/>
        </w:rPr>
        <w:br/>
        <w:t>1.2.1.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CB2A7F">
        <w:rPr>
          <w:rFonts w:ascii="Arial" w:eastAsia="Times New Roman" w:hAnsi="Arial" w:cs="Arial"/>
          <w:color w:val="000000"/>
          <w:kern w:val="0"/>
          <w:sz w:val="30"/>
          <w:szCs w:val="30"/>
          <w:lang w:eastAsia="ru-RU"/>
          <w14:ligatures w14:val="none"/>
        </w:rPr>
        <w:br/>
        <w:t>1.2.2.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r w:rsidRPr="00CB2A7F">
        <w:rPr>
          <w:rFonts w:ascii="Arial" w:eastAsia="Times New Roman" w:hAnsi="Arial" w:cs="Arial"/>
          <w:color w:val="000000"/>
          <w:kern w:val="0"/>
          <w:sz w:val="30"/>
          <w:szCs w:val="30"/>
          <w:lang w:eastAsia="ru-RU"/>
          <w14:ligatures w14:val="none"/>
        </w:rPr>
        <w:br/>
        <w:t>- сбор;</w:t>
      </w:r>
      <w:r w:rsidRPr="00CB2A7F">
        <w:rPr>
          <w:rFonts w:ascii="Arial" w:eastAsia="Times New Roman" w:hAnsi="Arial" w:cs="Arial"/>
          <w:color w:val="000000"/>
          <w:kern w:val="0"/>
          <w:sz w:val="30"/>
          <w:szCs w:val="30"/>
          <w:lang w:eastAsia="ru-RU"/>
          <w14:ligatures w14:val="none"/>
        </w:rPr>
        <w:br/>
        <w:t>- запись;</w:t>
      </w:r>
      <w:r w:rsidRPr="00CB2A7F">
        <w:rPr>
          <w:rFonts w:ascii="Arial" w:eastAsia="Times New Roman" w:hAnsi="Arial" w:cs="Arial"/>
          <w:color w:val="000000"/>
          <w:kern w:val="0"/>
          <w:sz w:val="30"/>
          <w:szCs w:val="30"/>
          <w:lang w:eastAsia="ru-RU"/>
          <w14:ligatures w14:val="none"/>
        </w:rPr>
        <w:br/>
        <w:t>- систематизацию;</w:t>
      </w:r>
      <w:r w:rsidRPr="00CB2A7F">
        <w:rPr>
          <w:rFonts w:ascii="Arial" w:eastAsia="Times New Roman" w:hAnsi="Arial" w:cs="Arial"/>
          <w:color w:val="000000"/>
          <w:kern w:val="0"/>
          <w:sz w:val="30"/>
          <w:szCs w:val="30"/>
          <w:lang w:eastAsia="ru-RU"/>
          <w14:ligatures w14:val="none"/>
        </w:rPr>
        <w:br/>
        <w:t>- накопление;</w:t>
      </w:r>
      <w:r w:rsidRPr="00CB2A7F">
        <w:rPr>
          <w:rFonts w:ascii="Arial" w:eastAsia="Times New Roman" w:hAnsi="Arial" w:cs="Arial"/>
          <w:color w:val="000000"/>
          <w:kern w:val="0"/>
          <w:sz w:val="30"/>
          <w:szCs w:val="30"/>
          <w:lang w:eastAsia="ru-RU"/>
          <w14:ligatures w14:val="none"/>
        </w:rPr>
        <w:br/>
        <w:t>- хранение;</w:t>
      </w:r>
      <w:r w:rsidRPr="00CB2A7F">
        <w:rPr>
          <w:rFonts w:ascii="Arial" w:eastAsia="Times New Roman" w:hAnsi="Arial" w:cs="Arial"/>
          <w:color w:val="000000"/>
          <w:kern w:val="0"/>
          <w:sz w:val="30"/>
          <w:szCs w:val="30"/>
          <w:lang w:eastAsia="ru-RU"/>
          <w14:ligatures w14:val="none"/>
        </w:rPr>
        <w:br/>
        <w:t>- уточнение (обновление, изменение);</w:t>
      </w:r>
      <w:r w:rsidRPr="00CB2A7F">
        <w:rPr>
          <w:rFonts w:ascii="Arial" w:eastAsia="Times New Roman" w:hAnsi="Arial" w:cs="Arial"/>
          <w:color w:val="000000"/>
          <w:kern w:val="0"/>
          <w:sz w:val="30"/>
          <w:szCs w:val="30"/>
          <w:lang w:eastAsia="ru-RU"/>
          <w14:ligatures w14:val="none"/>
        </w:rPr>
        <w:br/>
        <w:t>- извлечение;</w:t>
      </w:r>
      <w:r w:rsidRPr="00CB2A7F">
        <w:rPr>
          <w:rFonts w:ascii="Arial" w:eastAsia="Times New Roman" w:hAnsi="Arial" w:cs="Arial"/>
          <w:color w:val="000000"/>
          <w:kern w:val="0"/>
          <w:sz w:val="30"/>
          <w:szCs w:val="30"/>
          <w:lang w:eastAsia="ru-RU"/>
          <w14:ligatures w14:val="none"/>
        </w:rPr>
        <w:br/>
        <w:t>- использование;</w:t>
      </w:r>
      <w:r w:rsidRPr="00CB2A7F">
        <w:rPr>
          <w:rFonts w:ascii="Arial" w:eastAsia="Times New Roman" w:hAnsi="Arial" w:cs="Arial"/>
          <w:color w:val="000000"/>
          <w:kern w:val="0"/>
          <w:sz w:val="30"/>
          <w:szCs w:val="30"/>
          <w:lang w:eastAsia="ru-RU"/>
          <w14:ligatures w14:val="none"/>
        </w:rPr>
        <w:br/>
        <w:t>- передачу (распространение, предоставление, доступ);</w:t>
      </w:r>
      <w:r w:rsidRPr="00CB2A7F">
        <w:rPr>
          <w:rFonts w:ascii="Arial" w:eastAsia="Times New Roman" w:hAnsi="Arial" w:cs="Arial"/>
          <w:color w:val="000000"/>
          <w:kern w:val="0"/>
          <w:sz w:val="30"/>
          <w:szCs w:val="30"/>
          <w:lang w:eastAsia="ru-RU"/>
          <w14:ligatures w14:val="none"/>
        </w:rPr>
        <w:br/>
        <w:t>- обезличивание;</w:t>
      </w:r>
      <w:r w:rsidRPr="00CB2A7F">
        <w:rPr>
          <w:rFonts w:ascii="Arial" w:eastAsia="Times New Roman" w:hAnsi="Arial" w:cs="Arial"/>
          <w:color w:val="000000"/>
          <w:kern w:val="0"/>
          <w:sz w:val="30"/>
          <w:szCs w:val="30"/>
          <w:lang w:eastAsia="ru-RU"/>
          <w14:ligatures w14:val="none"/>
        </w:rPr>
        <w:br/>
        <w:t>- блокирование;</w:t>
      </w:r>
      <w:r w:rsidRPr="00CB2A7F">
        <w:rPr>
          <w:rFonts w:ascii="Arial" w:eastAsia="Times New Roman" w:hAnsi="Arial" w:cs="Arial"/>
          <w:color w:val="000000"/>
          <w:kern w:val="0"/>
          <w:sz w:val="30"/>
          <w:szCs w:val="30"/>
          <w:lang w:eastAsia="ru-RU"/>
          <w14:ligatures w14:val="none"/>
        </w:rPr>
        <w:br/>
        <w:t>- удаление;</w:t>
      </w:r>
      <w:r w:rsidRPr="00CB2A7F">
        <w:rPr>
          <w:rFonts w:ascii="Arial" w:eastAsia="Times New Roman" w:hAnsi="Arial" w:cs="Arial"/>
          <w:color w:val="000000"/>
          <w:kern w:val="0"/>
          <w:sz w:val="30"/>
          <w:szCs w:val="30"/>
          <w:lang w:eastAsia="ru-RU"/>
          <w14:ligatures w14:val="none"/>
        </w:rPr>
        <w:br/>
        <w:t>- уничтожение.</w:t>
      </w:r>
      <w:r w:rsidRPr="00CB2A7F">
        <w:rPr>
          <w:rFonts w:ascii="Arial" w:eastAsia="Times New Roman" w:hAnsi="Arial" w:cs="Arial"/>
          <w:color w:val="000000"/>
          <w:kern w:val="0"/>
          <w:sz w:val="30"/>
          <w:szCs w:val="30"/>
          <w:lang w:eastAsia="ru-RU"/>
          <w14:ligatures w14:val="none"/>
        </w:rPr>
        <w:br/>
        <w:t>1.2.3. Автоматизированная обработка персональных данных - обработка персональных данных с помощью средств вычислительной техники;</w:t>
      </w:r>
      <w:r w:rsidRPr="00CB2A7F">
        <w:rPr>
          <w:rFonts w:ascii="Arial" w:eastAsia="Times New Roman" w:hAnsi="Arial" w:cs="Arial"/>
          <w:color w:val="000000"/>
          <w:kern w:val="0"/>
          <w:sz w:val="30"/>
          <w:szCs w:val="30"/>
          <w:lang w:eastAsia="ru-RU"/>
          <w14:ligatures w14:val="none"/>
        </w:rPr>
        <w:br/>
        <w:t>1.2.4. Распространение персональных данных - действия, направленные на раскрытие персональных данных неопределенному кругу лиц;</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lastRenderedPageBreak/>
        <w:t>1.2.5. Предоставление персональных данных - действия, направленные на раскрытие персональных данных определенному лицу или определенному кругу лиц;</w:t>
      </w:r>
      <w:r w:rsidRPr="00CB2A7F">
        <w:rPr>
          <w:rFonts w:ascii="Arial" w:eastAsia="Times New Roman" w:hAnsi="Arial" w:cs="Arial"/>
          <w:color w:val="000000"/>
          <w:kern w:val="0"/>
          <w:sz w:val="30"/>
          <w:szCs w:val="30"/>
          <w:lang w:eastAsia="ru-RU"/>
          <w14:ligatures w14:val="none"/>
        </w:rPr>
        <w:br/>
        <w:t>1.2.6.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B2A7F">
        <w:rPr>
          <w:rFonts w:ascii="Arial" w:eastAsia="Times New Roman" w:hAnsi="Arial" w:cs="Arial"/>
          <w:color w:val="000000"/>
          <w:kern w:val="0"/>
          <w:sz w:val="30"/>
          <w:szCs w:val="30"/>
          <w:lang w:eastAsia="ru-RU"/>
          <w14:ligatures w14:val="none"/>
        </w:rPr>
        <w:br/>
        <w:t>1.2.7.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CB2A7F">
        <w:rPr>
          <w:rFonts w:ascii="Arial" w:eastAsia="Times New Roman" w:hAnsi="Arial" w:cs="Arial"/>
          <w:color w:val="000000"/>
          <w:kern w:val="0"/>
          <w:sz w:val="30"/>
          <w:szCs w:val="30"/>
          <w:lang w:eastAsia="ru-RU"/>
          <w14:ligatures w14:val="none"/>
        </w:rPr>
        <w:br/>
        <w:t>1.2.8.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CB2A7F">
        <w:rPr>
          <w:rFonts w:ascii="Arial" w:eastAsia="Times New Roman" w:hAnsi="Arial" w:cs="Arial"/>
          <w:color w:val="000000"/>
          <w:kern w:val="0"/>
          <w:sz w:val="30"/>
          <w:szCs w:val="30"/>
          <w:lang w:eastAsia="ru-RU"/>
          <w14:ligatures w14:val="none"/>
        </w:rPr>
        <w:br/>
        <w:t>1.2.9.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B2A7F">
        <w:rPr>
          <w:rFonts w:ascii="Arial" w:eastAsia="Times New Roman" w:hAnsi="Arial" w:cs="Arial"/>
          <w:color w:val="000000"/>
          <w:kern w:val="0"/>
          <w:sz w:val="30"/>
          <w:szCs w:val="30"/>
          <w:lang w:eastAsia="ru-RU"/>
          <w14:ligatures w14:val="none"/>
        </w:rPr>
        <w:b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CB2A7F">
        <w:rPr>
          <w:rFonts w:ascii="Arial" w:eastAsia="Times New Roman" w:hAnsi="Arial" w:cs="Arial"/>
          <w:color w:val="000000"/>
          <w:kern w:val="0"/>
          <w:sz w:val="30"/>
          <w:szCs w:val="30"/>
          <w:lang w:eastAsia="ru-RU"/>
          <w14:ligatures w14:val="none"/>
        </w:rPr>
        <w:br/>
        <w:t>1.4. Субъект персональных данных имеет право на получение информации, касающейся обработки его персональных данных, в том числе содержащей:</w:t>
      </w:r>
      <w:r w:rsidRPr="00CB2A7F">
        <w:rPr>
          <w:rFonts w:ascii="Arial" w:eastAsia="Times New Roman" w:hAnsi="Arial" w:cs="Arial"/>
          <w:color w:val="000000"/>
          <w:kern w:val="0"/>
          <w:sz w:val="30"/>
          <w:szCs w:val="30"/>
          <w:lang w:eastAsia="ru-RU"/>
          <w14:ligatures w14:val="none"/>
        </w:rPr>
        <w:br/>
        <w:t>1) подтверждение факта обработки персональных данных оператором;</w:t>
      </w:r>
      <w:r w:rsidRPr="00CB2A7F">
        <w:rPr>
          <w:rFonts w:ascii="Arial" w:eastAsia="Times New Roman" w:hAnsi="Arial" w:cs="Arial"/>
          <w:color w:val="000000"/>
          <w:kern w:val="0"/>
          <w:sz w:val="30"/>
          <w:szCs w:val="30"/>
          <w:lang w:eastAsia="ru-RU"/>
          <w14:ligatures w14:val="none"/>
        </w:rPr>
        <w:br/>
        <w:t>2) правовые основания и цели обработки персональных данных;</w:t>
      </w:r>
      <w:r w:rsidRPr="00CB2A7F">
        <w:rPr>
          <w:rFonts w:ascii="Arial" w:eastAsia="Times New Roman" w:hAnsi="Arial" w:cs="Arial"/>
          <w:color w:val="000000"/>
          <w:kern w:val="0"/>
          <w:sz w:val="30"/>
          <w:szCs w:val="30"/>
          <w:lang w:eastAsia="ru-RU"/>
          <w14:ligatures w14:val="none"/>
        </w:rPr>
        <w:br/>
        <w:t>3) цели и применяемые оператором способы обработки персональных данных;</w:t>
      </w:r>
      <w:r w:rsidRPr="00CB2A7F">
        <w:rPr>
          <w:rFonts w:ascii="Arial" w:eastAsia="Times New Roman" w:hAnsi="Arial" w:cs="Arial"/>
          <w:color w:val="000000"/>
          <w:kern w:val="0"/>
          <w:sz w:val="30"/>
          <w:szCs w:val="30"/>
          <w:lang w:eastAsia="ru-RU"/>
          <w14:ligatures w14:val="none"/>
        </w:rPr>
        <w:b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w:t>
      </w:r>
      <w:r w:rsidRPr="00CB2A7F">
        <w:rPr>
          <w:rFonts w:ascii="Arial" w:eastAsia="Times New Roman" w:hAnsi="Arial" w:cs="Arial"/>
          <w:color w:val="000000"/>
          <w:kern w:val="0"/>
          <w:sz w:val="30"/>
          <w:szCs w:val="30"/>
          <w:lang w:eastAsia="ru-RU"/>
          <w14:ligatures w14:val="none"/>
        </w:rPr>
        <w:lastRenderedPageBreak/>
        <w:t>оператором или на основании федерального закона;</w:t>
      </w:r>
      <w:r w:rsidRPr="00CB2A7F">
        <w:rPr>
          <w:rFonts w:ascii="Arial" w:eastAsia="Times New Roman" w:hAnsi="Arial" w:cs="Arial"/>
          <w:color w:val="000000"/>
          <w:kern w:val="0"/>
          <w:sz w:val="30"/>
          <w:szCs w:val="30"/>
          <w:lang w:eastAsia="ru-RU"/>
          <w14:ligatures w14:val="none"/>
        </w:rPr>
        <w:b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CB2A7F">
        <w:rPr>
          <w:rFonts w:ascii="Arial" w:eastAsia="Times New Roman" w:hAnsi="Arial" w:cs="Arial"/>
          <w:color w:val="000000"/>
          <w:kern w:val="0"/>
          <w:sz w:val="30"/>
          <w:szCs w:val="30"/>
          <w:lang w:eastAsia="ru-RU"/>
          <w14:ligatures w14:val="none"/>
        </w:rPr>
        <w:br/>
        <w:t>6) сроки обработки персональных данных, в том числе сроки их хранения;</w:t>
      </w:r>
      <w:r w:rsidRPr="00CB2A7F">
        <w:rPr>
          <w:rFonts w:ascii="Arial" w:eastAsia="Times New Roman" w:hAnsi="Arial" w:cs="Arial"/>
          <w:color w:val="000000"/>
          <w:kern w:val="0"/>
          <w:sz w:val="30"/>
          <w:szCs w:val="30"/>
          <w:lang w:eastAsia="ru-RU"/>
          <w14:ligatures w14:val="none"/>
        </w:rPr>
        <w:br/>
        <w:t>7) порядок осуществления субъектом персональных данных прав, предусмотренных федеральным законом;</w:t>
      </w:r>
      <w:r w:rsidRPr="00CB2A7F">
        <w:rPr>
          <w:rFonts w:ascii="Arial" w:eastAsia="Times New Roman" w:hAnsi="Arial" w:cs="Arial"/>
          <w:color w:val="000000"/>
          <w:kern w:val="0"/>
          <w:sz w:val="30"/>
          <w:szCs w:val="30"/>
          <w:lang w:eastAsia="ru-RU"/>
          <w14:ligatures w14:val="none"/>
        </w:rPr>
        <w:br/>
        <w:t>8) информацию об осуществленной или о предполагаемой трансграничной передаче данных;</w:t>
      </w:r>
      <w:r w:rsidRPr="00CB2A7F">
        <w:rPr>
          <w:rFonts w:ascii="Arial" w:eastAsia="Times New Roman" w:hAnsi="Arial" w:cs="Arial"/>
          <w:color w:val="000000"/>
          <w:kern w:val="0"/>
          <w:sz w:val="30"/>
          <w:szCs w:val="30"/>
          <w:lang w:eastAsia="ru-RU"/>
          <w14:ligatures w14:val="none"/>
        </w:rPr>
        <w:b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CB2A7F">
        <w:rPr>
          <w:rFonts w:ascii="Arial" w:eastAsia="Times New Roman" w:hAnsi="Arial" w:cs="Arial"/>
          <w:color w:val="000000"/>
          <w:kern w:val="0"/>
          <w:sz w:val="30"/>
          <w:szCs w:val="30"/>
          <w:lang w:eastAsia="ru-RU"/>
          <w14:ligatures w14:val="none"/>
        </w:rPr>
        <w:br/>
        <w:t>10) иные сведения, предусмотренные федеральным законом "О персональных данных" или другими федеральными законами.</w:t>
      </w:r>
      <w:r w:rsidRPr="00CB2A7F">
        <w:rPr>
          <w:rFonts w:ascii="Arial" w:eastAsia="Times New Roman" w:hAnsi="Arial" w:cs="Arial"/>
          <w:color w:val="000000"/>
          <w:kern w:val="0"/>
          <w:sz w:val="30"/>
          <w:szCs w:val="30"/>
          <w:lang w:eastAsia="ru-RU"/>
          <w14:ligatures w14:val="none"/>
        </w:rPr>
        <w:b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B2A7F">
        <w:rPr>
          <w:rFonts w:ascii="Arial" w:eastAsia="Times New Roman" w:hAnsi="Arial" w:cs="Arial"/>
          <w:color w:val="000000"/>
          <w:kern w:val="0"/>
          <w:sz w:val="30"/>
          <w:szCs w:val="30"/>
          <w:lang w:eastAsia="ru-RU"/>
          <w14:ligatures w14:val="none"/>
        </w:rPr>
        <w:b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CB2A7F">
        <w:rPr>
          <w:rFonts w:ascii="Arial" w:eastAsia="Times New Roman" w:hAnsi="Arial" w:cs="Arial"/>
          <w:color w:val="000000"/>
          <w:kern w:val="0"/>
          <w:sz w:val="30"/>
          <w:szCs w:val="30"/>
          <w:lang w:eastAsia="ru-RU"/>
          <w14:ligatures w14:val="none"/>
        </w:rPr>
        <w:br/>
        <w:t>1.7. Оператор персональных данных вправе:</w:t>
      </w:r>
      <w:r w:rsidRPr="00CB2A7F">
        <w:rPr>
          <w:rFonts w:ascii="Arial" w:eastAsia="Times New Roman" w:hAnsi="Arial" w:cs="Arial"/>
          <w:color w:val="000000"/>
          <w:kern w:val="0"/>
          <w:sz w:val="30"/>
          <w:szCs w:val="30"/>
          <w:lang w:eastAsia="ru-RU"/>
          <w14:ligatures w14:val="none"/>
        </w:rPr>
        <w:br/>
        <w:t>- отстаивать свои интересы в суде;</w:t>
      </w:r>
      <w:r w:rsidRPr="00CB2A7F">
        <w:rPr>
          <w:rFonts w:ascii="Arial" w:eastAsia="Times New Roman" w:hAnsi="Arial" w:cs="Arial"/>
          <w:color w:val="000000"/>
          <w:kern w:val="0"/>
          <w:sz w:val="30"/>
          <w:szCs w:val="30"/>
          <w:lang w:eastAsia="ru-RU"/>
          <w14:ligatures w14:val="none"/>
        </w:rPr>
        <w:b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r w:rsidRPr="00CB2A7F">
        <w:rPr>
          <w:rFonts w:ascii="Arial" w:eastAsia="Times New Roman" w:hAnsi="Arial" w:cs="Arial"/>
          <w:color w:val="000000"/>
          <w:kern w:val="0"/>
          <w:sz w:val="30"/>
          <w:szCs w:val="30"/>
          <w:lang w:eastAsia="ru-RU"/>
          <w14:ligatures w14:val="none"/>
        </w:rPr>
        <w:br/>
        <w:t>- отказывать в предоставлении персональных данных в случаях, предусмотренных законодательством;</w:t>
      </w:r>
      <w:r w:rsidRPr="00CB2A7F">
        <w:rPr>
          <w:rFonts w:ascii="Arial" w:eastAsia="Times New Roman" w:hAnsi="Arial" w:cs="Arial"/>
          <w:color w:val="000000"/>
          <w:kern w:val="0"/>
          <w:sz w:val="30"/>
          <w:szCs w:val="30"/>
          <w:lang w:eastAsia="ru-RU"/>
          <w14:ligatures w14:val="none"/>
        </w:rPr>
        <w:br/>
        <w:t>- использовать персональные данные субъекта без его согласия в случаях, предусмотренных законодательством.</w:t>
      </w:r>
      <w:r w:rsidRPr="00CB2A7F">
        <w:rPr>
          <w:rFonts w:ascii="Arial" w:eastAsia="Times New Roman" w:hAnsi="Arial" w:cs="Arial"/>
          <w:color w:val="000000"/>
          <w:kern w:val="0"/>
          <w:sz w:val="30"/>
          <w:szCs w:val="30"/>
          <w:lang w:eastAsia="ru-RU"/>
          <w14:ligatures w14:val="none"/>
        </w:rPr>
        <w:b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r w:rsidRPr="00CB2A7F">
        <w:rPr>
          <w:rFonts w:ascii="Arial" w:eastAsia="Times New Roman" w:hAnsi="Arial" w:cs="Arial"/>
          <w:color w:val="000000"/>
          <w:kern w:val="0"/>
          <w:sz w:val="30"/>
          <w:szCs w:val="30"/>
          <w:lang w:eastAsia="ru-RU"/>
          <w14:ligatures w14:val="none"/>
        </w:rPr>
        <w:br/>
        <w:t xml:space="preserve">1.9. При сборе персональных данных, в том числе посредством информационно-телекоммуникационной сети "Интернет", </w:t>
      </w:r>
      <w:r w:rsidRPr="00CB2A7F">
        <w:rPr>
          <w:rFonts w:ascii="Arial" w:eastAsia="Times New Roman" w:hAnsi="Arial" w:cs="Arial"/>
          <w:color w:val="000000"/>
          <w:kern w:val="0"/>
          <w:sz w:val="30"/>
          <w:szCs w:val="30"/>
          <w:lang w:eastAsia="ru-RU"/>
          <w14:ligatures w14:val="none"/>
        </w:rPr>
        <w:lastRenderedPageBreak/>
        <w:t>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r w:rsidRPr="00CB2A7F">
        <w:rPr>
          <w:rFonts w:ascii="Arial" w:eastAsia="Times New Roman" w:hAnsi="Arial" w:cs="Arial"/>
          <w:color w:val="000000"/>
          <w:kern w:val="0"/>
          <w:sz w:val="30"/>
          <w:szCs w:val="30"/>
          <w:lang w:eastAsia="ru-RU"/>
          <w14:ligatures w14:val="none"/>
        </w:rPr>
        <w:br/>
      </w:r>
    </w:p>
    <w:p w:rsidR="00CB2A7F" w:rsidRPr="00CB2A7F" w:rsidRDefault="00CB2A7F" w:rsidP="00CB2A7F">
      <w:pPr>
        <w:rPr>
          <w:rFonts w:ascii="Arial" w:eastAsia="Times New Roman" w:hAnsi="Arial" w:cs="Arial"/>
          <w:color w:val="000000"/>
          <w:kern w:val="0"/>
          <w:sz w:val="30"/>
          <w:szCs w:val="30"/>
          <w:lang w:eastAsia="ru-RU"/>
          <w14:ligatures w14:val="none"/>
        </w:rPr>
      </w:pPr>
      <w:r w:rsidRPr="00CB2A7F">
        <w:rPr>
          <w:rFonts w:ascii="Arial" w:eastAsia="Times New Roman" w:hAnsi="Arial" w:cs="Arial"/>
          <w:color w:val="000000"/>
          <w:kern w:val="0"/>
          <w:sz w:val="30"/>
          <w:szCs w:val="30"/>
          <w:lang w:eastAsia="ru-RU"/>
          <w14:ligatures w14:val="none"/>
        </w:rPr>
        <w:t>2. Цели сбора персональных данных</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r>
      <w:r w:rsidR="00EF123E">
        <w:rPr>
          <w:rFonts w:ascii="Arial" w:eastAsia="Times New Roman" w:hAnsi="Arial" w:cs="Arial"/>
          <w:color w:val="000000"/>
          <w:kern w:val="0"/>
          <w:sz w:val="30"/>
          <w:szCs w:val="30"/>
          <w:lang w:val="en-US" w:eastAsia="ru-RU"/>
          <w14:ligatures w14:val="none"/>
        </w:rPr>
        <w:t>2</w:t>
      </w:r>
      <w:r w:rsidRPr="00CB2A7F">
        <w:rPr>
          <w:rFonts w:ascii="Arial" w:eastAsia="Times New Roman" w:hAnsi="Arial" w:cs="Arial"/>
          <w:color w:val="000000"/>
          <w:kern w:val="0"/>
          <w:sz w:val="30"/>
          <w:szCs w:val="30"/>
          <w:lang w:eastAsia="ru-RU"/>
          <w14:ligatures w14:val="none"/>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B2A7F">
        <w:rPr>
          <w:rFonts w:ascii="Arial" w:eastAsia="Times New Roman" w:hAnsi="Arial" w:cs="Arial"/>
          <w:color w:val="000000"/>
          <w:kern w:val="0"/>
          <w:sz w:val="30"/>
          <w:szCs w:val="30"/>
          <w:lang w:eastAsia="ru-RU"/>
          <w14:ligatures w14:val="none"/>
        </w:rPr>
        <w:b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r w:rsidRPr="00CB2A7F">
        <w:rPr>
          <w:rFonts w:ascii="Arial" w:eastAsia="Times New Roman" w:hAnsi="Arial" w:cs="Arial"/>
          <w:color w:val="000000"/>
          <w:kern w:val="0"/>
          <w:sz w:val="30"/>
          <w:szCs w:val="30"/>
          <w:lang w:eastAsia="ru-RU"/>
          <w14:ligatures w14:val="none"/>
        </w:rPr>
        <w:br/>
        <w:t>2.3. К целям обработки персональных данных оператора относятся:</w:t>
      </w:r>
      <w:r w:rsidRPr="00CB2A7F">
        <w:rPr>
          <w:rFonts w:ascii="Arial" w:eastAsia="Times New Roman" w:hAnsi="Arial" w:cs="Arial"/>
          <w:color w:val="000000"/>
          <w:kern w:val="0"/>
          <w:sz w:val="30"/>
          <w:szCs w:val="30"/>
          <w:lang w:eastAsia="ru-RU"/>
          <w14:ligatures w14:val="none"/>
        </w:rPr>
        <w:br/>
        <w:t>- заключение, исполнение и прекращение гражданско-правовых договоров;</w:t>
      </w:r>
      <w:r w:rsidRPr="00CB2A7F">
        <w:rPr>
          <w:rFonts w:ascii="Arial" w:eastAsia="Times New Roman" w:hAnsi="Arial" w:cs="Arial"/>
          <w:color w:val="000000"/>
          <w:kern w:val="0"/>
          <w:sz w:val="30"/>
          <w:szCs w:val="30"/>
          <w:lang w:eastAsia="ru-RU"/>
          <w14:ligatures w14:val="none"/>
        </w:rPr>
        <w:b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r w:rsidRPr="00CB2A7F">
        <w:rPr>
          <w:rFonts w:ascii="Arial" w:eastAsia="Times New Roman" w:hAnsi="Arial" w:cs="Arial"/>
          <w:color w:val="000000"/>
          <w:kern w:val="0"/>
          <w:sz w:val="30"/>
          <w:szCs w:val="30"/>
          <w:lang w:eastAsia="ru-RU"/>
          <w14:ligatures w14:val="none"/>
        </w:rPr>
        <w:br/>
        <w:t>- ведение кадрового делопроизводства, содействие работникам в трудоустройстве, обучении и продвижении по службе, пользовании льготами;</w:t>
      </w:r>
      <w:r w:rsidRPr="00CB2A7F">
        <w:rPr>
          <w:rFonts w:ascii="Arial" w:eastAsia="Times New Roman" w:hAnsi="Arial" w:cs="Arial"/>
          <w:color w:val="000000"/>
          <w:kern w:val="0"/>
          <w:sz w:val="30"/>
          <w:szCs w:val="30"/>
          <w:lang w:eastAsia="ru-RU"/>
          <w14:ligatures w14:val="none"/>
        </w:rPr>
        <w:b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r w:rsidRPr="00CB2A7F">
        <w:rPr>
          <w:rFonts w:ascii="Arial" w:eastAsia="Times New Roman" w:hAnsi="Arial" w:cs="Arial"/>
          <w:color w:val="000000"/>
          <w:kern w:val="0"/>
          <w:sz w:val="30"/>
          <w:szCs w:val="30"/>
          <w:lang w:eastAsia="ru-RU"/>
          <w14:ligatures w14:val="none"/>
        </w:rPr>
        <w:br/>
        <w:t xml:space="preserve">- заполнение первичной статистической документации в </w:t>
      </w:r>
      <w:r w:rsidRPr="00CB2A7F">
        <w:rPr>
          <w:rFonts w:ascii="Arial" w:eastAsia="Times New Roman" w:hAnsi="Arial" w:cs="Arial"/>
          <w:color w:val="000000"/>
          <w:kern w:val="0"/>
          <w:sz w:val="30"/>
          <w:szCs w:val="30"/>
          <w:lang w:eastAsia="ru-RU"/>
          <w14:ligatures w14:val="none"/>
        </w:rPr>
        <w:lastRenderedPageBreak/>
        <w:t>соответствии с трудовым, налоговым законодательством и иными федеральными законами.</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t>3. Правовые основания обработки персональных данных</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t>3.1. Правовым основанием обработки персональных данных являются:</w:t>
      </w:r>
      <w:r w:rsidRPr="00CB2A7F">
        <w:rPr>
          <w:rFonts w:ascii="Arial" w:eastAsia="Times New Roman" w:hAnsi="Arial" w:cs="Arial"/>
          <w:color w:val="000000"/>
          <w:kern w:val="0"/>
          <w:sz w:val="30"/>
          <w:szCs w:val="30"/>
          <w:lang w:eastAsia="ru-RU"/>
          <w14:ligatures w14:val="none"/>
        </w:rPr>
        <w:br/>
        <w:t>-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Федеральный закон РФ от 27.07.2006 г. № 149-ФЗ «Об информации, информационных технологиях и о защите информации», Федеральный закон РФ от 27.07.2006 г. № 152-ФЗ «О персональных данных», Постановление Правительства РФ от 01.11.2012 г. № 1119 «Об утверждении требований к защите персональных данных при их обработке в информационных системах персональных данных», Постановление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иные применимые акты;</w:t>
      </w:r>
      <w:r w:rsidRPr="00CB2A7F">
        <w:rPr>
          <w:rFonts w:ascii="Arial" w:eastAsia="Times New Roman" w:hAnsi="Arial" w:cs="Arial"/>
          <w:color w:val="000000"/>
          <w:kern w:val="0"/>
          <w:sz w:val="30"/>
          <w:szCs w:val="30"/>
          <w:lang w:eastAsia="ru-RU"/>
          <w14:ligatures w14:val="none"/>
        </w:rPr>
        <w:br/>
        <w:t>- уставные документы оператора;</w:t>
      </w:r>
      <w:r w:rsidRPr="00CB2A7F">
        <w:rPr>
          <w:rFonts w:ascii="Arial" w:eastAsia="Times New Roman" w:hAnsi="Arial" w:cs="Arial"/>
          <w:color w:val="000000"/>
          <w:kern w:val="0"/>
          <w:sz w:val="30"/>
          <w:szCs w:val="30"/>
          <w:lang w:eastAsia="ru-RU"/>
          <w14:ligatures w14:val="none"/>
        </w:rPr>
        <w:br/>
        <w:t>- договоры, заключаемые между оператором и субъектом персональных данных;</w:t>
      </w:r>
      <w:r w:rsidRPr="00CB2A7F">
        <w:rPr>
          <w:rFonts w:ascii="Arial" w:eastAsia="Times New Roman" w:hAnsi="Arial" w:cs="Arial"/>
          <w:color w:val="000000"/>
          <w:kern w:val="0"/>
          <w:sz w:val="30"/>
          <w:szCs w:val="30"/>
          <w:lang w:eastAsia="ru-RU"/>
          <w14:ligatures w14:val="none"/>
        </w:rPr>
        <w:b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t>4. Объем и категории обрабатываемых персональных данных, категории субъектов персональных данных</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r w:rsidRPr="00CB2A7F">
        <w:rPr>
          <w:rFonts w:ascii="Arial" w:eastAsia="Times New Roman" w:hAnsi="Arial" w:cs="Arial"/>
          <w:color w:val="000000"/>
          <w:kern w:val="0"/>
          <w:sz w:val="30"/>
          <w:szCs w:val="30"/>
          <w:lang w:eastAsia="ru-RU"/>
          <w14:ligatures w14:val="none"/>
        </w:rPr>
        <w:br/>
        <w:t>4.2. Обработка персональных данных допускается в следующих случаях:</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lastRenderedPageBreak/>
        <w:t>- обработка персональных данных осуществляется с согласия субъекта персональных данных на обработку его персональных данных;</w:t>
      </w:r>
      <w:r w:rsidRPr="00CB2A7F">
        <w:rPr>
          <w:rFonts w:ascii="Arial" w:eastAsia="Times New Roman" w:hAnsi="Arial" w:cs="Arial"/>
          <w:color w:val="000000"/>
          <w:kern w:val="0"/>
          <w:sz w:val="30"/>
          <w:szCs w:val="30"/>
          <w:lang w:eastAsia="ru-RU"/>
          <w14:ligatures w14:val="none"/>
        </w:rPr>
        <w:b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CB2A7F">
        <w:rPr>
          <w:rFonts w:ascii="Arial" w:eastAsia="Times New Roman" w:hAnsi="Arial" w:cs="Arial"/>
          <w:color w:val="000000"/>
          <w:kern w:val="0"/>
          <w:sz w:val="30"/>
          <w:szCs w:val="30"/>
          <w:lang w:eastAsia="ru-RU"/>
          <w14:ligatures w14:val="none"/>
        </w:rPr>
        <w:b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CB2A7F">
        <w:rPr>
          <w:rFonts w:ascii="Arial" w:eastAsia="Times New Roman" w:hAnsi="Arial" w:cs="Arial"/>
          <w:color w:val="000000"/>
          <w:kern w:val="0"/>
          <w:sz w:val="30"/>
          <w:szCs w:val="30"/>
          <w:lang w:eastAsia="ru-RU"/>
          <w14:ligatures w14:val="none"/>
        </w:rPr>
        <w:b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CB2A7F">
        <w:rPr>
          <w:rFonts w:ascii="Arial" w:eastAsia="Times New Roman" w:hAnsi="Arial" w:cs="Arial"/>
          <w:color w:val="000000"/>
          <w:kern w:val="0"/>
          <w:sz w:val="30"/>
          <w:szCs w:val="30"/>
          <w:lang w:eastAsia="ru-RU"/>
          <w14:ligatures w14:val="none"/>
        </w:rPr>
        <w:b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Pr="00CB2A7F">
        <w:rPr>
          <w:rFonts w:ascii="Arial" w:eastAsia="Times New Roman" w:hAnsi="Arial" w:cs="Arial"/>
          <w:color w:val="000000"/>
          <w:kern w:val="0"/>
          <w:sz w:val="30"/>
          <w:szCs w:val="30"/>
          <w:lang w:eastAsia="ru-RU"/>
          <w14:ligatures w14:val="none"/>
        </w:rPr>
        <w:br/>
        <w:t>-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r w:rsidRPr="00CB2A7F">
        <w:rPr>
          <w:rFonts w:ascii="Arial" w:eastAsia="Times New Roman" w:hAnsi="Arial" w:cs="Arial"/>
          <w:color w:val="000000"/>
          <w:kern w:val="0"/>
          <w:sz w:val="30"/>
          <w:szCs w:val="30"/>
          <w:lang w:eastAsia="ru-RU"/>
          <w14:ligatures w14:val="none"/>
        </w:rPr>
        <w:b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r w:rsidRPr="00CB2A7F">
        <w:rPr>
          <w:rFonts w:ascii="Arial" w:eastAsia="Times New Roman" w:hAnsi="Arial" w:cs="Arial"/>
          <w:color w:val="000000"/>
          <w:kern w:val="0"/>
          <w:sz w:val="30"/>
          <w:szCs w:val="30"/>
          <w:lang w:eastAsia="ru-RU"/>
          <w14:ligatures w14:val="none"/>
        </w:rPr>
        <w:br/>
        <w:t>- осуществляется обработка персональных данных, подлежащих опубликованию или обязательному раскрытию в соответствии с федеральным законом.</w:t>
      </w:r>
      <w:r w:rsidRPr="00CB2A7F">
        <w:rPr>
          <w:rFonts w:ascii="Arial" w:eastAsia="Times New Roman" w:hAnsi="Arial" w:cs="Arial"/>
          <w:color w:val="000000"/>
          <w:kern w:val="0"/>
          <w:sz w:val="30"/>
          <w:szCs w:val="30"/>
          <w:lang w:eastAsia="ru-RU"/>
          <w14:ligatures w14:val="none"/>
        </w:rPr>
        <w:br/>
        <w:t>4.3. К категориям субъектов персональных данных относятся:</w:t>
      </w:r>
      <w:r w:rsidRPr="00CB2A7F">
        <w:rPr>
          <w:rFonts w:ascii="Arial" w:eastAsia="Times New Roman" w:hAnsi="Arial" w:cs="Arial"/>
          <w:color w:val="000000"/>
          <w:kern w:val="0"/>
          <w:sz w:val="30"/>
          <w:szCs w:val="30"/>
          <w:lang w:eastAsia="ru-RU"/>
          <w14:ligatures w14:val="none"/>
        </w:rPr>
        <w:br/>
        <w:t>4.3.1. Клиенты и контрагенты оператора (физические лица);</w:t>
      </w:r>
      <w:r w:rsidRPr="00CB2A7F">
        <w:rPr>
          <w:rFonts w:ascii="Arial" w:eastAsia="Times New Roman" w:hAnsi="Arial" w:cs="Arial"/>
          <w:color w:val="000000"/>
          <w:kern w:val="0"/>
          <w:sz w:val="30"/>
          <w:szCs w:val="30"/>
          <w:lang w:eastAsia="ru-RU"/>
          <w14:ligatures w14:val="none"/>
        </w:rPr>
        <w:br/>
        <w:t xml:space="preserve">В данной категории субъектов оператором обрабатываются персональные данные, полученные оператором в связи с </w:t>
      </w:r>
      <w:r w:rsidRPr="00CB2A7F">
        <w:rPr>
          <w:rFonts w:ascii="Arial" w:eastAsia="Times New Roman" w:hAnsi="Arial" w:cs="Arial"/>
          <w:color w:val="000000"/>
          <w:kern w:val="0"/>
          <w:sz w:val="30"/>
          <w:szCs w:val="30"/>
          <w:lang w:eastAsia="ru-RU"/>
          <w14:ligatures w14:val="none"/>
        </w:rPr>
        <w:lastRenderedPageBreak/>
        <w:t>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r w:rsidRPr="00CB2A7F">
        <w:rPr>
          <w:rFonts w:ascii="Arial" w:eastAsia="Times New Roman" w:hAnsi="Arial" w:cs="Arial"/>
          <w:color w:val="000000"/>
          <w:kern w:val="0"/>
          <w:sz w:val="30"/>
          <w:szCs w:val="30"/>
          <w:lang w:eastAsia="ru-RU"/>
          <w14:ligatures w14:val="none"/>
        </w:rPr>
        <w:br/>
        <w:t>- фамилия, имя, отчество;</w:t>
      </w:r>
      <w:r w:rsidRPr="00CB2A7F">
        <w:rPr>
          <w:rFonts w:ascii="Arial" w:eastAsia="Times New Roman" w:hAnsi="Arial" w:cs="Arial"/>
          <w:color w:val="000000"/>
          <w:kern w:val="0"/>
          <w:sz w:val="30"/>
          <w:szCs w:val="30"/>
          <w:lang w:eastAsia="ru-RU"/>
          <w14:ligatures w14:val="none"/>
        </w:rPr>
        <w:br/>
        <w:t>- дата (число, месяц, год) рождения;</w:t>
      </w:r>
      <w:r w:rsidRPr="00CB2A7F">
        <w:rPr>
          <w:rFonts w:ascii="Arial" w:eastAsia="Times New Roman" w:hAnsi="Arial" w:cs="Arial"/>
          <w:color w:val="000000"/>
          <w:kern w:val="0"/>
          <w:sz w:val="30"/>
          <w:szCs w:val="30"/>
          <w:lang w:eastAsia="ru-RU"/>
          <w14:ligatures w14:val="none"/>
        </w:rPr>
        <w:b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r w:rsidRPr="00CB2A7F">
        <w:rPr>
          <w:rFonts w:ascii="Arial" w:eastAsia="Times New Roman" w:hAnsi="Arial" w:cs="Arial"/>
          <w:color w:val="000000"/>
          <w:kern w:val="0"/>
          <w:sz w:val="30"/>
          <w:szCs w:val="30"/>
          <w:lang w:eastAsia="ru-RU"/>
          <w14:ligatures w14:val="none"/>
        </w:rPr>
        <w:b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r w:rsidRPr="00CB2A7F">
        <w:rPr>
          <w:rFonts w:ascii="Arial" w:eastAsia="Times New Roman" w:hAnsi="Arial" w:cs="Arial"/>
          <w:color w:val="000000"/>
          <w:kern w:val="0"/>
          <w:sz w:val="30"/>
          <w:szCs w:val="30"/>
          <w:lang w:eastAsia="ru-RU"/>
          <w14:ligatures w14:val="none"/>
        </w:rPr>
        <w:br/>
        <w:t>- номера телефонов (домашний, мобильный, рабочий), адрес электронной почты;</w:t>
      </w:r>
      <w:r w:rsidRPr="00CB2A7F">
        <w:rPr>
          <w:rFonts w:ascii="Arial" w:eastAsia="Times New Roman" w:hAnsi="Arial" w:cs="Arial"/>
          <w:color w:val="000000"/>
          <w:kern w:val="0"/>
          <w:sz w:val="30"/>
          <w:szCs w:val="30"/>
          <w:lang w:eastAsia="ru-RU"/>
          <w14:ligatures w14:val="none"/>
        </w:rPr>
        <w:br/>
        <w:t>- данные паспорта или иного удостоверяющего личность документа;</w:t>
      </w:r>
      <w:r w:rsidRPr="00CB2A7F">
        <w:rPr>
          <w:rFonts w:ascii="Arial" w:eastAsia="Times New Roman" w:hAnsi="Arial" w:cs="Arial"/>
          <w:color w:val="000000"/>
          <w:kern w:val="0"/>
          <w:sz w:val="30"/>
          <w:szCs w:val="30"/>
          <w:lang w:eastAsia="ru-RU"/>
          <w14:ligatures w14:val="none"/>
        </w:rPr>
        <w:br/>
        <w:t>- номер расчетного счета.</w:t>
      </w:r>
      <w:r w:rsidRPr="00CB2A7F">
        <w:rPr>
          <w:rFonts w:ascii="Arial" w:eastAsia="Times New Roman" w:hAnsi="Arial" w:cs="Arial"/>
          <w:color w:val="000000"/>
          <w:kern w:val="0"/>
          <w:sz w:val="30"/>
          <w:szCs w:val="30"/>
          <w:lang w:eastAsia="ru-RU"/>
          <w14:ligatures w14:val="none"/>
        </w:rPr>
        <w:br/>
        <w:t>4.3.</w:t>
      </w:r>
      <w:r w:rsidR="00E965D0">
        <w:rPr>
          <w:rFonts w:ascii="Arial" w:eastAsia="Times New Roman" w:hAnsi="Arial" w:cs="Arial"/>
          <w:color w:val="000000"/>
          <w:kern w:val="0"/>
          <w:sz w:val="30"/>
          <w:szCs w:val="30"/>
          <w:lang w:val="en-US" w:eastAsia="ru-RU"/>
          <w14:ligatures w14:val="none"/>
        </w:rPr>
        <w:t>2</w:t>
      </w:r>
      <w:r w:rsidRPr="00CB2A7F">
        <w:rPr>
          <w:rFonts w:ascii="Arial" w:eastAsia="Times New Roman" w:hAnsi="Arial" w:cs="Arial"/>
          <w:color w:val="000000"/>
          <w:kern w:val="0"/>
          <w:sz w:val="30"/>
          <w:szCs w:val="30"/>
          <w:lang w:eastAsia="ru-RU"/>
          <w14:ligatures w14:val="none"/>
        </w:rPr>
        <w:t>. Представители/работники клиентов и контрагентов оператора (юридических лиц).</w:t>
      </w:r>
      <w:r w:rsidRPr="00CB2A7F">
        <w:rPr>
          <w:rFonts w:ascii="Arial" w:eastAsia="Times New Roman" w:hAnsi="Arial" w:cs="Arial"/>
          <w:color w:val="000000"/>
          <w:kern w:val="0"/>
          <w:sz w:val="30"/>
          <w:szCs w:val="30"/>
          <w:lang w:eastAsia="ru-RU"/>
          <w14:ligatures w14:val="none"/>
        </w:rPr>
        <w:b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r w:rsidRPr="00CB2A7F">
        <w:rPr>
          <w:rFonts w:ascii="Arial" w:eastAsia="Times New Roman" w:hAnsi="Arial" w:cs="Arial"/>
          <w:color w:val="000000"/>
          <w:kern w:val="0"/>
          <w:sz w:val="30"/>
          <w:szCs w:val="30"/>
          <w:lang w:eastAsia="ru-RU"/>
          <w14:ligatures w14:val="none"/>
        </w:rPr>
        <w:br/>
        <w:t>- фамилия, имя, отчество;</w:t>
      </w:r>
      <w:r w:rsidRPr="00CB2A7F">
        <w:rPr>
          <w:rFonts w:ascii="Arial" w:eastAsia="Times New Roman" w:hAnsi="Arial" w:cs="Arial"/>
          <w:color w:val="000000"/>
          <w:kern w:val="0"/>
          <w:sz w:val="30"/>
          <w:szCs w:val="30"/>
          <w:lang w:eastAsia="ru-RU"/>
          <w14:ligatures w14:val="none"/>
        </w:rPr>
        <w:br/>
        <w:t>- номера телефонов (домашний, мобильный, рабочий), адрес электронной почты;</w:t>
      </w:r>
      <w:r w:rsidRPr="00CB2A7F">
        <w:rPr>
          <w:rFonts w:ascii="Arial" w:eastAsia="Times New Roman" w:hAnsi="Arial" w:cs="Arial"/>
          <w:color w:val="000000"/>
          <w:kern w:val="0"/>
          <w:sz w:val="30"/>
          <w:szCs w:val="30"/>
          <w:lang w:eastAsia="ru-RU"/>
          <w14:ligatures w14:val="none"/>
        </w:rPr>
        <w:br/>
        <w:t>- данные паспорта или иного удостоверяющего личность документа.</w:t>
      </w:r>
      <w:r w:rsidRPr="00CB2A7F">
        <w:rPr>
          <w:rFonts w:ascii="Arial" w:eastAsia="Times New Roman" w:hAnsi="Arial" w:cs="Arial"/>
          <w:color w:val="000000"/>
          <w:kern w:val="0"/>
          <w:sz w:val="30"/>
          <w:szCs w:val="30"/>
          <w:lang w:eastAsia="ru-RU"/>
          <w14:ligatures w14:val="none"/>
        </w:rPr>
        <w:b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r w:rsidRPr="00CB2A7F">
        <w:rPr>
          <w:rFonts w:ascii="Arial" w:eastAsia="Times New Roman" w:hAnsi="Arial" w:cs="Arial"/>
          <w:color w:val="000000"/>
          <w:kern w:val="0"/>
          <w:sz w:val="30"/>
          <w:szCs w:val="30"/>
          <w:lang w:eastAsia="ru-RU"/>
          <w14:ligatures w14:val="none"/>
        </w:rPr>
        <w:br/>
        <w:t>- в случае, если субъект персональных данных дал согласие в письменной форме на обработку своих персональных данных;</w:t>
      </w:r>
      <w:r w:rsidRPr="00CB2A7F">
        <w:rPr>
          <w:rFonts w:ascii="Arial" w:eastAsia="Times New Roman" w:hAnsi="Arial" w:cs="Arial"/>
          <w:color w:val="000000"/>
          <w:kern w:val="0"/>
          <w:sz w:val="30"/>
          <w:szCs w:val="30"/>
          <w:lang w:eastAsia="ru-RU"/>
          <w14:ligatures w14:val="none"/>
        </w:rPr>
        <w:b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CB2A7F">
        <w:rPr>
          <w:rFonts w:ascii="Arial" w:eastAsia="Times New Roman" w:hAnsi="Arial" w:cs="Arial"/>
          <w:color w:val="000000"/>
          <w:kern w:val="0"/>
          <w:sz w:val="30"/>
          <w:szCs w:val="30"/>
          <w:lang w:eastAsia="ru-RU"/>
          <w14:ligatures w14:val="none"/>
        </w:rPr>
        <w:b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lastRenderedPageBreak/>
        <w:br/>
        <w:t>5. Порядок и условия обработки персональных данных</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r w:rsidRPr="00CB2A7F">
        <w:rPr>
          <w:rFonts w:ascii="Arial" w:eastAsia="Times New Roman" w:hAnsi="Arial" w:cs="Arial"/>
          <w:color w:val="000000"/>
          <w:kern w:val="0"/>
          <w:sz w:val="30"/>
          <w:szCs w:val="30"/>
          <w:lang w:eastAsia="ru-RU"/>
          <w14:ligatures w14:val="none"/>
        </w:rPr>
        <w:br/>
        <w:t>5.2. Обработка персональных данных осуществляется с соблюдением принципов и правил, предусмотренных федеральным законом "О персональных данных".</w:t>
      </w:r>
      <w:r w:rsidRPr="00CB2A7F">
        <w:rPr>
          <w:rFonts w:ascii="Arial" w:eastAsia="Times New Roman" w:hAnsi="Arial" w:cs="Arial"/>
          <w:color w:val="000000"/>
          <w:kern w:val="0"/>
          <w:sz w:val="30"/>
          <w:szCs w:val="30"/>
          <w:lang w:eastAsia="ru-RU"/>
          <w14:ligatures w14:val="none"/>
        </w:rPr>
        <w:b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r w:rsidRPr="00CB2A7F">
        <w:rPr>
          <w:rFonts w:ascii="Arial" w:eastAsia="Times New Roman" w:hAnsi="Arial" w:cs="Arial"/>
          <w:color w:val="000000"/>
          <w:kern w:val="0"/>
          <w:sz w:val="30"/>
          <w:szCs w:val="30"/>
          <w:lang w:eastAsia="ru-RU"/>
          <w14:ligatures w14:val="none"/>
        </w:rPr>
        <w:b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CB2A7F">
        <w:rPr>
          <w:rFonts w:ascii="Arial" w:eastAsia="Times New Roman" w:hAnsi="Arial" w:cs="Arial"/>
          <w:color w:val="000000"/>
          <w:kern w:val="0"/>
          <w:sz w:val="30"/>
          <w:szCs w:val="30"/>
          <w:lang w:eastAsia="ru-RU"/>
          <w14:ligatures w14:val="none"/>
        </w:rPr>
        <w:b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r w:rsidRPr="00CB2A7F">
        <w:rPr>
          <w:rFonts w:ascii="Arial" w:eastAsia="Times New Roman" w:hAnsi="Arial" w:cs="Arial"/>
          <w:color w:val="000000"/>
          <w:kern w:val="0"/>
          <w:sz w:val="30"/>
          <w:szCs w:val="30"/>
          <w:lang w:eastAsia="ru-RU"/>
          <w14:ligatures w14:val="none"/>
        </w:rPr>
        <w:b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w:t>
      </w:r>
      <w:r w:rsidRPr="00CB2A7F">
        <w:rPr>
          <w:rFonts w:ascii="Arial" w:eastAsia="Times New Roman" w:hAnsi="Arial" w:cs="Arial"/>
          <w:color w:val="000000"/>
          <w:kern w:val="0"/>
          <w:sz w:val="30"/>
          <w:szCs w:val="30"/>
          <w:lang w:eastAsia="ru-RU"/>
          <w14:ligatures w14:val="none"/>
        </w:rPr>
        <w:lastRenderedPageBreak/>
        <w:t>блокирования, копирования, предоставления, распространения.</w:t>
      </w:r>
      <w:r w:rsidRPr="00CB2A7F">
        <w:rPr>
          <w:rFonts w:ascii="Arial" w:eastAsia="Times New Roman" w:hAnsi="Arial" w:cs="Arial"/>
          <w:color w:val="000000"/>
          <w:kern w:val="0"/>
          <w:sz w:val="30"/>
          <w:szCs w:val="30"/>
          <w:lang w:eastAsia="ru-RU"/>
          <w14:ligatures w14:val="none"/>
        </w:rPr>
        <w:b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r w:rsidRPr="00CB2A7F">
        <w:rPr>
          <w:rFonts w:ascii="Arial" w:eastAsia="Times New Roman" w:hAnsi="Arial" w:cs="Arial"/>
          <w:color w:val="000000"/>
          <w:kern w:val="0"/>
          <w:sz w:val="30"/>
          <w:szCs w:val="30"/>
          <w:lang w:eastAsia="ru-RU"/>
          <w14:ligatures w14:val="none"/>
        </w:rPr>
        <w:b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r w:rsidRPr="00CB2A7F">
        <w:rPr>
          <w:rFonts w:ascii="Arial" w:eastAsia="Times New Roman" w:hAnsi="Arial" w:cs="Arial"/>
          <w:color w:val="000000"/>
          <w:kern w:val="0"/>
          <w:sz w:val="30"/>
          <w:szCs w:val="30"/>
          <w:lang w:eastAsia="ru-RU"/>
          <w14:ligatures w14:val="none"/>
        </w:rPr>
        <w:b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r w:rsidRPr="00CB2A7F">
        <w:rPr>
          <w:rFonts w:ascii="Arial" w:eastAsia="Times New Roman" w:hAnsi="Arial" w:cs="Arial"/>
          <w:color w:val="000000"/>
          <w:kern w:val="0"/>
          <w:sz w:val="30"/>
          <w:szCs w:val="30"/>
          <w:lang w:eastAsia="ru-RU"/>
          <w14:ligatures w14:val="none"/>
        </w:rPr>
        <w:b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"О персональных данных".</w:t>
      </w:r>
      <w:r w:rsidRPr="00CB2A7F">
        <w:rPr>
          <w:rFonts w:ascii="Arial" w:eastAsia="Times New Roman" w:hAnsi="Arial" w:cs="Arial"/>
          <w:color w:val="000000"/>
          <w:kern w:val="0"/>
          <w:sz w:val="30"/>
          <w:szCs w:val="30"/>
          <w:lang w:eastAsia="ru-RU"/>
          <w14:ligatures w14:val="none"/>
        </w:rPr>
        <w:b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r w:rsidRPr="00CB2A7F">
        <w:rPr>
          <w:rFonts w:ascii="Arial" w:eastAsia="Times New Roman" w:hAnsi="Arial" w:cs="Arial"/>
          <w:color w:val="000000"/>
          <w:kern w:val="0"/>
          <w:sz w:val="30"/>
          <w:szCs w:val="30"/>
          <w:lang w:eastAsia="ru-RU"/>
          <w14:ligatures w14:val="none"/>
        </w:rPr>
        <w:b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CB2A7F">
        <w:rPr>
          <w:rFonts w:ascii="Arial" w:eastAsia="Times New Roman" w:hAnsi="Arial" w:cs="Arial"/>
          <w:color w:val="000000"/>
          <w:kern w:val="0"/>
          <w:sz w:val="30"/>
          <w:szCs w:val="30"/>
          <w:lang w:eastAsia="ru-RU"/>
          <w14:ligatures w14:val="none"/>
        </w:rPr>
        <w:br/>
        <w:t>5.9.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lastRenderedPageBreak/>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t>6. Актуализация, исправление, удаление и уничтожение персональных данных, ответы на запросы субъектов на доступ к персональным данным</w:t>
      </w:r>
      <w:r w:rsidRPr="00CB2A7F">
        <w:rPr>
          <w:rFonts w:ascii="Arial" w:eastAsia="Times New Roman" w:hAnsi="Arial" w:cs="Arial"/>
          <w:color w:val="000000"/>
          <w:kern w:val="0"/>
          <w:sz w:val="30"/>
          <w:szCs w:val="30"/>
          <w:lang w:eastAsia="ru-RU"/>
          <w14:ligatures w14:val="none"/>
        </w:rPr>
        <w:br/>
      </w:r>
      <w:r w:rsidRPr="00CB2A7F">
        <w:rPr>
          <w:rFonts w:ascii="Arial" w:eastAsia="Times New Roman" w:hAnsi="Arial" w:cs="Arial"/>
          <w:color w:val="000000"/>
          <w:kern w:val="0"/>
          <w:sz w:val="30"/>
          <w:szCs w:val="30"/>
          <w:lang w:eastAsia="ru-RU"/>
          <w14:ligatures w14:val="none"/>
        </w:rPr>
        <w:br/>
        <w:t>6.1. 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CB2A7F">
        <w:rPr>
          <w:rFonts w:ascii="Arial" w:eastAsia="Times New Roman" w:hAnsi="Arial" w:cs="Arial"/>
          <w:color w:val="000000"/>
          <w:kern w:val="0"/>
          <w:sz w:val="30"/>
          <w:szCs w:val="30"/>
          <w:lang w:eastAsia="ru-RU"/>
          <w14:ligatures w14:val="none"/>
        </w:rPr>
        <w:b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CB2A7F">
        <w:rPr>
          <w:rFonts w:ascii="Arial" w:eastAsia="Times New Roman" w:hAnsi="Arial" w:cs="Arial"/>
          <w:color w:val="000000"/>
          <w:kern w:val="0"/>
          <w:sz w:val="30"/>
          <w:szCs w:val="30"/>
          <w:lang w:eastAsia="ru-RU"/>
          <w14:ligatures w14:val="none"/>
        </w:rPr>
        <w:br/>
        <w:t xml:space="preserve">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r w:rsidRPr="00CB2A7F">
        <w:rPr>
          <w:rFonts w:ascii="Arial" w:eastAsia="Times New Roman" w:hAnsi="Arial" w:cs="Arial"/>
          <w:color w:val="000000"/>
          <w:kern w:val="0"/>
          <w:sz w:val="30"/>
          <w:szCs w:val="30"/>
          <w:lang w:eastAsia="ru-RU"/>
          <w14:ligatures w14:val="none"/>
        </w:rPr>
        <w:lastRenderedPageBreak/>
        <w:t>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CB2A7F">
        <w:rPr>
          <w:rFonts w:ascii="Arial" w:eastAsia="Times New Roman" w:hAnsi="Arial" w:cs="Arial"/>
          <w:color w:val="000000"/>
          <w:kern w:val="0"/>
          <w:sz w:val="30"/>
          <w:szCs w:val="30"/>
          <w:lang w:eastAsia="ru-RU"/>
          <w14:ligatures w14:val="none"/>
        </w:rPr>
        <w:b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r w:rsidRPr="00CB2A7F">
        <w:rPr>
          <w:rFonts w:ascii="Arial" w:eastAsia="Times New Roman" w:hAnsi="Arial" w:cs="Arial"/>
          <w:color w:val="000000"/>
          <w:kern w:val="0"/>
          <w:sz w:val="30"/>
          <w:szCs w:val="30"/>
          <w:lang w:eastAsia="ru-RU"/>
          <w14:ligatures w14:val="none"/>
        </w:rPr>
        <w:b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r w:rsidRPr="00CB2A7F">
        <w:rPr>
          <w:rFonts w:ascii="Arial" w:eastAsia="Times New Roman" w:hAnsi="Arial" w:cs="Arial"/>
          <w:color w:val="000000"/>
          <w:kern w:val="0"/>
          <w:sz w:val="30"/>
          <w:szCs w:val="30"/>
          <w:lang w:eastAsia="ru-RU"/>
          <w14:ligatures w14:val="none"/>
        </w:rPr>
        <w:br/>
        <w:t>- в случае отзыва субъектом персональных данных согласия на обработку его персональных данных;</w:t>
      </w:r>
      <w:r w:rsidRPr="00CB2A7F">
        <w:rPr>
          <w:rFonts w:ascii="Arial" w:eastAsia="Times New Roman" w:hAnsi="Arial" w:cs="Arial"/>
          <w:color w:val="000000"/>
          <w:kern w:val="0"/>
          <w:sz w:val="30"/>
          <w:szCs w:val="30"/>
          <w:lang w:eastAsia="ru-RU"/>
          <w14:ligatures w14:val="none"/>
        </w:rPr>
        <w:b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CB2A7F">
        <w:rPr>
          <w:rFonts w:ascii="Arial" w:eastAsia="Times New Roman" w:hAnsi="Arial" w:cs="Arial"/>
          <w:color w:val="000000"/>
          <w:kern w:val="0"/>
          <w:sz w:val="30"/>
          <w:szCs w:val="30"/>
          <w:lang w:eastAsia="ru-RU"/>
          <w14:ligatures w14:val="none"/>
        </w:rPr>
        <w:br/>
        <w:t xml:space="preserve">7. Адрес электронной почты Оператора для направления сообщений по вопросам удаления, отзыва согласия, направления иных запросов по персональным данным </w:t>
      </w:r>
      <w:r w:rsidR="000E707E">
        <w:rPr>
          <w:rFonts w:ascii="Arial" w:eastAsia="Times New Roman" w:hAnsi="Arial" w:cs="Arial"/>
          <w:color w:val="000000"/>
          <w:kern w:val="0"/>
          <w:sz w:val="30"/>
          <w:szCs w:val="30"/>
          <w:lang w:eastAsia="ru-RU"/>
          <w14:ligatures w14:val="none"/>
        </w:rPr>
        <w:t>–</w:t>
      </w:r>
      <w:r w:rsidRPr="00CB2A7F">
        <w:rPr>
          <w:rFonts w:ascii="Arial" w:eastAsia="Times New Roman" w:hAnsi="Arial" w:cs="Arial"/>
          <w:color w:val="000000"/>
          <w:kern w:val="0"/>
          <w:sz w:val="30"/>
          <w:szCs w:val="30"/>
          <w:lang w:eastAsia="ru-RU"/>
          <w14:ligatures w14:val="none"/>
        </w:rPr>
        <w:t xml:space="preserve"> </w:t>
      </w:r>
      <w:r w:rsidR="000E707E">
        <w:rPr>
          <w:rFonts w:ascii="Arial" w:eastAsia="Times New Roman" w:hAnsi="Arial" w:cs="Arial"/>
          <w:color w:val="000000"/>
          <w:kern w:val="0"/>
          <w:sz w:val="30"/>
          <w:szCs w:val="30"/>
          <w:lang w:eastAsia="ru-RU"/>
          <w14:ligatures w14:val="none"/>
        </w:rPr>
        <w:t>Андрей Федяев</w:t>
      </w:r>
      <w:r w:rsidRPr="00CB2A7F">
        <w:rPr>
          <w:rFonts w:ascii="Arial" w:eastAsia="Times New Roman" w:hAnsi="Arial" w:cs="Arial"/>
          <w:color w:val="000000"/>
          <w:kern w:val="0"/>
          <w:sz w:val="30"/>
          <w:szCs w:val="30"/>
          <w:lang w:eastAsia="ru-RU"/>
          <w14:ligatures w14:val="none"/>
        </w:rPr>
        <w:t xml:space="preserve"> (</w:t>
      </w:r>
      <w:proofErr w:type="spellStart"/>
      <w:r w:rsidR="000E707E">
        <w:rPr>
          <w:rFonts w:ascii="Arial" w:eastAsia="Times New Roman" w:hAnsi="Arial" w:cs="Arial"/>
          <w:color w:val="000000"/>
          <w:kern w:val="0"/>
          <w:sz w:val="30"/>
          <w:szCs w:val="30"/>
          <w:lang w:val="en-US" w:eastAsia="ru-RU"/>
          <w14:ligatures w14:val="none"/>
        </w:rPr>
        <w:t>andrey</w:t>
      </w:r>
      <w:proofErr w:type="spellEnd"/>
      <w:r w:rsidR="000E707E" w:rsidRPr="000E707E">
        <w:rPr>
          <w:rFonts w:ascii="Arial" w:eastAsia="Times New Roman" w:hAnsi="Arial" w:cs="Arial"/>
          <w:color w:val="000000"/>
          <w:kern w:val="0"/>
          <w:sz w:val="30"/>
          <w:szCs w:val="30"/>
          <w:lang w:eastAsia="ru-RU"/>
          <w14:ligatures w14:val="none"/>
        </w:rPr>
        <w:t>.</w:t>
      </w:r>
      <w:proofErr w:type="spellStart"/>
      <w:r w:rsidR="000E707E">
        <w:rPr>
          <w:rFonts w:ascii="Arial" w:eastAsia="Times New Roman" w:hAnsi="Arial" w:cs="Arial"/>
          <w:color w:val="000000"/>
          <w:kern w:val="0"/>
          <w:sz w:val="30"/>
          <w:szCs w:val="30"/>
          <w:lang w:val="en-US" w:eastAsia="ru-RU"/>
          <w14:ligatures w14:val="none"/>
        </w:rPr>
        <w:t>fedyaev</w:t>
      </w:r>
      <w:proofErr w:type="spellEnd"/>
      <w:r w:rsidRPr="00CB2A7F">
        <w:rPr>
          <w:rFonts w:ascii="Arial" w:eastAsia="Times New Roman" w:hAnsi="Arial" w:cs="Arial"/>
          <w:color w:val="000000"/>
          <w:kern w:val="0"/>
          <w:sz w:val="30"/>
          <w:szCs w:val="30"/>
          <w:lang w:eastAsia="ru-RU"/>
          <w14:ligatures w14:val="none"/>
        </w:rPr>
        <w:t>@</w:t>
      </w:r>
      <w:r w:rsidR="000E707E">
        <w:rPr>
          <w:rFonts w:ascii="Arial" w:eastAsia="Times New Roman" w:hAnsi="Arial" w:cs="Arial"/>
          <w:color w:val="000000"/>
          <w:kern w:val="0"/>
          <w:sz w:val="30"/>
          <w:szCs w:val="30"/>
          <w:lang w:val="en-US" w:eastAsia="ru-RU"/>
          <w14:ligatures w14:val="none"/>
        </w:rPr>
        <w:t>g</w:t>
      </w:r>
      <w:proofErr w:type="spellStart"/>
      <w:r w:rsidRPr="00CB2A7F">
        <w:rPr>
          <w:rFonts w:ascii="Arial" w:eastAsia="Times New Roman" w:hAnsi="Arial" w:cs="Arial"/>
          <w:color w:val="000000"/>
          <w:kern w:val="0"/>
          <w:sz w:val="30"/>
          <w:szCs w:val="30"/>
          <w:lang w:eastAsia="ru-RU"/>
          <w14:ligatures w14:val="none"/>
        </w:rPr>
        <w:t>mail</w:t>
      </w:r>
      <w:proofErr w:type="spellEnd"/>
      <w:r w:rsidRPr="00CB2A7F">
        <w:rPr>
          <w:rFonts w:ascii="Arial" w:eastAsia="Times New Roman" w:hAnsi="Arial" w:cs="Arial"/>
          <w:color w:val="000000"/>
          <w:kern w:val="0"/>
          <w:sz w:val="30"/>
          <w:szCs w:val="30"/>
          <w:lang w:eastAsia="ru-RU"/>
          <w14:ligatures w14:val="none"/>
        </w:rPr>
        <w:t>.</w:t>
      </w:r>
      <w:r w:rsidR="000E707E">
        <w:rPr>
          <w:rFonts w:ascii="Arial" w:eastAsia="Times New Roman" w:hAnsi="Arial" w:cs="Arial"/>
          <w:color w:val="000000"/>
          <w:kern w:val="0"/>
          <w:sz w:val="30"/>
          <w:szCs w:val="30"/>
          <w:lang w:val="en-US" w:eastAsia="ru-RU"/>
          <w14:ligatures w14:val="none"/>
        </w:rPr>
        <w:t>com</w:t>
      </w:r>
      <w:r w:rsidRPr="00CB2A7F">
        <w:rPr>
          <w:rFonts w:ascii="Arial" w:eastAsia="Times New Roman" w:hAnsi="Arial" w:cs="Arial"/>
          <w:color w:val="000000"/>
          <w:kern w:val="0"/>
          <w:sz w:val="30"/>
          <w:szCs w:val="30"/>
          <w:lang w:eastAsia="ru-RU"/>
          <w14:ligatures w14:val="none"/>
        </w:rPr>
        <w:t>)</w:t>
      </w:r>
    </w:p>
    <w:p w:rsidR="00CB2A7F" w:rsidRDefault="00CB2A7F"/>
    <w:sectPr w:rsidR="00CB2A7F" w:rsidSect="00586F1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7F"/>
    <w:rsid w:val="000E707E"/>
    <w:rsid w:val="00315E9D"/>
    <w:rsid w:val="0049146E"/>
    <w:rsid w:val="00586F1A"/>
    <w:rsid w:val="00CB2A7F"/>
    <w:rsid w:val="00D0698A"/>
    <w:rsid w:val="00E614CF"/>
    <w:rsid w:val="00E62C59"/>
    <w:rsid w:val="00E965D0"/>
    <w:rsid w:val="00EF123E"/>
    <w:rsid w:val="00F4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9F602A0"/>
  <w15:chartTrackingRefBased/>
  <w15:docId w15:val="{6D033688-7A4D-C547-BFC9-ABB85D43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59272">
      <w:bodyDiv w:val="1"/>
      <w:marLeft w:val="0"/>
      <w:marRight w:val="0"/>
      <w:marTop w:val="0"/>
      <w:marBottom w:val="0"/>
      <w:divBdr>
        <w:top w:val="none" w:sz="0" w:space="0" w:color="auto"/>
        <w:left w:val="none" w:sz="0" w:space="0" w:color="auto"/>
        <w:bottom w:val="none" w:sz="0" w:space="0" w:color="auto"/>
        <w:right w:val="none" w:sz="0" w:space="0" w:color="auto"/>
      </w:divBdr>
      <w:divsChild>
        <w:div w:id="534387627">
          <w:marLeft w:val="0"/>
          <w:marRight w:val="0"/>
          <w:marTop w:val="0"/>
          <w:marBottom w:val="0"/>
          <w:divBdr>
            <w:top w:val="none" w:sz="0" w:space="0" w:color="auto"/>
            <w:left w:val="none" w:sz="0" w:space="0" w:color="auto"/>
            <w:bottom w:val="none" w:sz="0" w:space="0" w:color="auto"/>
            <w:right w:val="none" w:sz="0" w:space="0" w:color="auto"/>
          </w:divBdr>
          <w:divsChild>
            <w:div w:id="1336690820">
              <w:marLeft w:val="0"/>
              <w:marRight w:val="0"/>
              <w:marTop w:val="0"/>
              <w:marBottom w:val="0"/>
              <w:divBdr>
                <w:top w:val="none" w:sz="0" w:space="0" w:color="auto"/>
                <w:left w:val="none" w:sz="0" w:space="0" w:color="auto"/>
                <w:bottom w:val="none" w:sz="0" w:space="0" w:color="auto"/>
                <w:right w:val="none" w:sz="0" w:space="0" w:color="auto"/>
              </w:divBdr>
              <w:divsChild>
                <w:div w:id="1747073821">
                  <w:marLeft w:val="300"/>
                  <w:marRight w:val="300"/>
                  <w:marTop w:val="0"/>
                  <w:marBottom w:val="0"/>
                  <w:divBdr>
                    <w:top w:val="none" w:sz="0" w:space="0" w:color="auto"/>
                    <w:left w:val="none" w:sz="0" w:space="0" w:color="auto"/>
                    <w:bottom w:val="none" w:sz="0" w:space="0" w:color="auto"/>
                    <w:right w:val="none" w:sz="0" w:space="0" w:color="auto"/>
                  </w:divBdr>
                  <w:divsChild>
                    <w:div w:id="10013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3039">
          <w:marLeft w:val="0"/>
          <w:marRight w:val="0"/>
          <w:marTop w:val="0"/>
          <w:marBottom w:val="0"/>
          <w:divBdr>
            <w:top w:val="none" w:sz="0" w:space="0" w:color="auto"/>
            <w:left w:val="none" w:sz="0" w:space="0" w:color="auto"/>
            <w:bottom w:val="none" w:sz="0" w:space="0" w:color="auto"/>
            <w:right w:val="none" w:sz="0" w:space="0" w:color="auto"/>
          </w:divBdr>
          <w:divsChild>
            <w:div w:id="1847742325">
              <w:marLeft w:val="0"/>
              <w:marRight w:val="0"/>
              <w:marTop w:val="0"/>
              <w:marBottom w:val="0"/>
              <w:divBdr>
                <w:top w:val="none" w:sz="0" w:space="0" w:color="auto"/>
                <w:left w:val="none" w:sz="0" w:space="0" w:color="auto"/>
                <w:bottom w:val="none" w:sz="0" w:space="0" w:color="auto"/>
                <w:right w:val="none" w:sz="0" w:space="0" w:color="auto"/>
              </w:divBdr>
              <w:divsChild>
                <w:div w:id="522088255">
                  <w:marLeft w:val="0"/>
                  <w:marRight w:val="0"/>
                  <w:marTop w:val="0"/>
                  <w:marBottom w:val="0"/>
                  <w:divBdr>
                    <w:top w:val="none" w:sz="0" w:space="0" w:color="auto"/>
                    <w:left w:val="none" w:sz="0" w:space="0" w:color="auto"/>
                    <w:bottom w:val="none" w:sz="0" w:space="0" w:color="auto"/>
                    <w:right w:val="none" w:sz="0" w:space="0" w:color="auto"/>
                  </w:divBdr>
                  <w:divsChild>
                    <w:div w:id="964848114">
                      <w:marLeft w:val="300"/>
                      <w:marRight w:val="300"/>
                      <w:marTop w:val="0"/>
                      <w:marBottom w:val="0"/>
                      <w:divBdr>
                        <w:top w:val="none" w:sz="0" w:space="0" w:color="auto"/>
                        <w:left w:val="none" w:sz="0" w:space="0" w:color="auto"/>
                        <w:bottom w:val="none" w:sz="0" w:space="0" w:color="auto"/>
                        <w:right w:val="none" w:sz="0" w:space="0" w:color="auto"/>
                      </w:divBdr>
                      <w:divsChild>
                        <w:div w:id="1044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3235</Words>
  <Characters>18441</Characters>
  <Application>Microsoft Office Word</Application>
  <DocSecurity>0</DocSecurity>
  <Lines>153</Lines>
  <Paragraphs>43</Paragraphs>
  <ScaleCrop>false</ScaleCrop>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2023-10-28T02:01:00Z</dcterms:created>
  <dcterms:modified xsi:type="dcterms:W3CDTF">2023-10-28T02:09:00Z</dcterms:modified>
</cp:coreProperties>
</file>